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"/>
        <w:jc w:val="both"/>
      </w:pPr>
      <w:r>
        <w:rPr>
          <w:rFonts w:hAnsi="Helvetica" w:hint="default"/>
          <w:rtl w:val="0"/>
          <w:lang w:val="ru-RU"/>
        </w:rPr>
        <w:tab/>
        <w:t>Линейная алгебра — базовый предмет</w:t>
      </w:r>
      <w:r>
        <w:rPr>
          <w:rtl w:val="0"/>
          <w:lang w:val="ru-RU"/>
        </w:rPr>
        <w:t xml:space="preserve">, </w:t>
      </w:r>
      <w:r>
        <w:rPr>
          <w:rFonts w:hAnsi="Helvetica" w:hint="default"/>
          <w:rtl w:val="0"/>
          <w:lang w:val="ru-RU"/>
        </w:rPr>
        <w:t>без освоения которого невозможно успешная научная или прикладная деятельность</w:t>
      </w:r>
      <w:r>
        <w:rPr>
          <w:rtl w:val="0"/>
          <w:lang w:val="ru-RU"/>
        </w:rPr>
        <w:t xml:space="preserve">. </w:t>
      </w:r>
      <w:r>
        <w:rPr>
          <w:rFonts w:hAnsi="Helvetica" w:hint="default"/>
          <w:rtl w:val="0"/>
          <w:lang w:val="ru-RU"/>
        </w:rPr>
        <w:t>Приложения линейной алгебры повсеместно всречаются практически во всех разделах математики</w:t>
      </w:r>
      <w:r>
        <w:rPr>
          <w:rtl w:val="0"/>
          <w:lang w:val="ru-RU"/>
        </w:rPr>
        <w:t xml:space="preserve">, </w:t>
      </w:r>
      <w:r>
        <w:rPr>
          <w:rFonts w:hAnsi="Helvetica" w:hint="default"/>
          <w:rtl w:val="0"/>
          <w:lang w:val="ru-RU"/>
        </w:rPr>
        <w:t>так и в экономике</w:t>
      </w:r>
      <w:r>
        <w:rPr>
          <w:rtl w:val="0"/>
          <w:lang w:val="ru-RU"/>
        </w:rPr>
        <w:t xml:space="preserve">,  </w:t>
      </w:r>
      <w:r>
        <w:rPr>
          <w:rFonts w:hAnsi="Helvetica" w:hint="default"/>
          <w:rtl w:val="0"/>
          <w:lang w:val="ru-RU"/>
        </w:rPr>
        <w:t>физике</w:t>
      </w:r>
      <w:r>
        <w:rPr>
          <w:rtl w:val="0"/>
          <w:lang w:val="ru-RU"/>
        </w:rPr>
        <w:t xml:space="preserve">, </w:t>
      </w:r>
      <w:r>
        <w:rPr>
          <w:rFonts w:hAnsi="Helvetica" w:hint="default"/>
          <w:rtl w:val="0"/>
          <w:lang w:val="ru-RU"/>
        </w:rPr>
        <w:t>анализе данных</w:t>
      </w:r>
      <w:r>
        <w:rPr>
          <w:rtl w:val="0"/>
          <w:lang w:val="ru-RU"/>
        </w:rPr>
        <w:t xml:space="preserve">, </w:t>
      </w:r>
      <w:r>
        <w:rPr>
          <w:rFonts w:hAnsi="Helvetica" w:hint="default"/>
          <w:rtl w:val="0"/>
          <w:lang w:val="ru-RU"/>
        </w:rPr>
        <w:t>методах машинного обучения и многих других прикладных отраслях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  <w:jc w:val="both"/>
      </w:pPr>
      <w:r>
        <w:rPr>
          <w:rFonts w:hAnsi="Helvetica" w:hint="default"/>
          <w:rtl w:val="0"/>
          <w:lang w:val="ru-RU"/>
        </w:rPr>
        <w:tab/>
        <w:t xml:space="preserve">Курс рассчитан на студентов </w:t>
      </w:r>
      <w:r>
        <w:rPr>
          <w:rtl w:val="0"/>
          <w:lang w:val="ru-RU"/>
        </w:rPr>
        <w:t xml:space="preserve">1 </w:t>
      </w:r>
      <w:r>
        <w:rPr>
          <w:rFonts w:hAnsi="Helvetica" w:hint="default"/>
          <w:rtl w:val="0"/>
          <w:lang w:val="ru-RU"/>
        </w:rPr>
        <w:t>курса ПМИ</w:t>
      </w:r>
      <w:r>
        <w:rPr>
          <w:rtl w:val="0"/>
          <w:lang w:val="ru-RU"/>
        </w:rPr>
        <w:t xml:space="preserve">, </w:t>
      </w:r>
      <w:r>
        <w:rPr>
          <w:rFonts w:hAnsi="Helvetica" w:hint="default"/>
          <w:rtl w:val="0"/>
          <w:lang w:val="ru-RU"/>
        </w:rPr>
        <w:t>слушающих параллельно обязательный курс полинейной алгебре и геометрии</w:t>
      </w:r>
      <w:r>
        <w:rPr>
          <w:rtl w:val="0"/>
          <w:lang w:val="ru-RU"/>
        </w:rPr>
        <w:t>.</w:t>
      </w:r>
    </w:p>
    <w:p>
      <w:pPr>
        <w:pStyle w:val="Текстовый блок"/>
        <w:jc w:val="both"/>
      </w:pPr>
      <w:r>
        <w:rPr>
          <w:rFonts w:hAnsi="Helvetica" w:hint="default"/>
          <w:rtl w:val="0"/>
          <w:lang w:val="ru-RU"/>
        </w:rPr>
        <w:tab/>
        <w:t>Цель «практикума по линейной алгебре» — дать дополнительную возможность студентам освоить теорию и методы решения задач по линейной алгебре</w:t>
      </w:r>
      <w:r>
        <w:rPr>
          <w:rtl w:val="0"/>
          <w:lang w:val="ru-RU"/>
        </w:rPr>
        <w:t xml:space="preserve">. </w:t>
      </w:r>
      <w:r>
        <w:rPr>
          <w:rFonts w:hAnsi="Helvetica" w:hint="default"/>
          <w:rtl w:val="0"/>
          <w:lang w:val="ru-RU"/>
        </w:rPr>
        <w:t>По сравнению с обязательным курсом нет цели пройти большее количество материала</w:t>
      </w:r>
      <w:r>
        <w:rPr>
          <w:rtl w:val="0"/>
          <w:lang w:val="ru-RU"/>
        </w:rPr>
        <w:t xml:space="preserve">. </w:t>
      </w:r>
      <w:r>
        <w:rPr>
          <w:rFonts w:hAnsi="Helvetica" w:hint="default"/>
          <w:rtl w:val="0"/>
          <w:lang w:val="ru-RU"/>
        </w:rPr>
        <w:t>Напротив</w:t>
      </w:r>
      <w:r>
        <w:rPr>
          <w:rtl w:val="0"/>
          <w:lang w:val="ru-RU"/>
        </w:rPr>
        <w:t xml:space="preserve">, </w:t>
      </w:r>
      <w:r>
        <w:rPr>
          <w:rFonts w:hAnsi="Helvetica" w:hint="default"/>
          <w:rtl w:val="0"/>
          <w:lang w:val="ru-RU"/>
        </w:rPr>
        <w:t>цель — проиллюстрировать материал обязательного курса большим количеством примеров и отточить навыки решения типовых задач</w:t>
      </w:r>
      <w:r>
        <w:rPr>
          <w:rtl w:val="0"/>
          <w:lang w:val="ru-RU"/>
        </w:rPr>
        <w:t xml:space="preserve">. </w:t>
      </w:r>
      <w:r>
        <w:rPr>
          <w:rFonts w:hAnsi="Helvetica" w:hint="default"/>
          <w:rtl w:val="0"/>
          <w:lang w:val="ru-RU"/>
        </w:rPr>
        <w:t>Курс будет полезен для тех</w:t>
      </w:r>
      <w:r>
        <w:rPr>
          <w:rtl w:val="0"/>
          <w:lang w:val="ru-RU"/>
        </w:rPr>
        <w:t xml:space="preserve">, </w:t>
      </w:r>
      <w:r>
        <w:rPr>
          <w:rFonts w:hAnsi="Helvetica" w:hint="default"/>
          <w:rtl w:val="0"/>
          <w:lang w:val="ru-RU"/>
        </w:rPr>
        <w:t>кто нуждается в дополнительной подготовке для успешной сдачи обязательного курса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  <w:jc w:val="both"/>
      </w:pPr>
    </w:p>
    <w:p>
      <w:pPr>
        <w:pStyle w:val="Текстовый блок"/>
        <w:jc w:val="both"/>
      </w:pPr>
      <w:r>
        <w:rPr>
          <w:rFonts w:hAnsi="Helvetica" w:hint="default"/>
          <w:rtl w:val="0"/>
          <w:lang w:val="ru-RU"/>
        </w:rPr>
        <w:t>В конце курса будет экзамен</w:t>
      </w:r>
      <w:r>
        <w:rPr>
          <w:rtl w:val="0"/>
          <w:lang w:val="ru-RU"/>
        </w:rPr>
        <w:t>.</w:t>
      </w:r>
    </w:p>
    <w:p>
      <w:pPr>
        <w:pStyle w:val="Текстовый блок"/>
        <w:jc w:val="both"/>
      </w:pPr>
    </w:p>
    <w:p>
      <w:pPr>
        <w:pStyle w:val="Текстовый блок"/>
        <w:jc w:val="both"/>
      </w:pPr>
      <w:r>
        <w:rPr>
          <w:rFonts w:hAnsi="Helvetica" w:hint="default"/>
          <w:rtl w:val="0"/>
          <w:lang w:val="ru-RU"/>
        </w:rPr>
        <w:t>В О</w:t>
      </w:r>
      <w:r>
        <w:rPr>
          <w:rtl w:val="0"/>
          <w:lang w:val="ru-RU"/>
        </w:rPr>
        <w:t>_</w:t>
      </w:r>
      <w:r>
        <w:rPr>
          <w:rFonts w:hAnsi="Helvetica" w:hint="default"/>
          <w:rtl w:val="0"/>
          <w:lang w:val="ru-RU"/>
        </w:rPr>
        <w:t>нак оценивается работа на семинарах</w:t>
      </w:r>
    </w:p>
    <w:p>
      <w:pPr>
        <w:pStyle w:val="Текстовый блок"/>
        <w:jc w:val="both"/>
      </w:pPr>
      <w:r>
        <w:rPr>
          <w:rFonts w:hAnsi="Helvetica" w:hint="default"/>
          <w:rtl w:val="0"/>
          <w:lang w:val="ru-RU"/>
        </w:rPr>
        <w:t>О</w:t>
      </w:r>
      <w:r>
        <w:rPr>
          <w:rtl w:val="0"/>
          <w:lang w:val="ru-RU"/>
        </w:rPr>
        <w:t>_</w:t>
      </w:r>
      <w:r>
        <w:rPr>
          <w:rFonts w:hAnsi="Helvetica" w:hint="default"/>
          <w:rtl w:val="0"/>
          <w:lang w:val="ru-RU"/>
        </w:rPr>
        <w:t>итог</w:t>
      </w:r>
      <w:r>
        <w:rPr>
          <w:rtl w:val="0"/>
          <w:lang w:val="ru-RU"/>
        </w:rPr>
        <w:t>=0,6</w:t>
      </w:r>
      <w:r>
        <w:rPr>
          <w:rFonts w:hAnsi="Helvetica" w:hint="default"/>
          <w:rtl w:val="0"/>
          <w:lang w:val="ru-RU"/>
        </w:rPr>
        <w:t>О</w:t>
      </w:r>
      <w:r>
        <w:rPr>
          <w:rtl w:val="0"/>
          <w:lang w:val="ru-RU"/>
        </w:rPr>
        <w:t>_</w:t>
      </w:r>
      <w:r>
        <w:rPr>
          <w:rFonts w:hAnsi="Helvetica" w:hint="default"/>
          <w:rtl w:val="0"/>
          <w:lang w:val="ru-RU"/>
        </w:rPr>
        <w:t>нак</w:t>
      </w:r>
      <w:r>
        <w:rPr>
          <w:rtl w:val="0"/>
          <w:lang w:val="en-US"/>
        </w:rPr>
        <w:t>+</w:t>
      </w:r>
      <w:r>
        <w:rPr>
          <w:rtl w:val="0"/>
          <w:lang w:val="ru-RU"/>
        </w:rPr>
        <w:t>0,4</w:t>
      </w:r>
      <w:r>
        <w:rPr>
          <w:rFonts w:hAnsi="Helvetica" w:hint="default"/>
          <w:rtl w:val="0"/>
          <w:lang w:val="ru-RU"/>
        </w:rPr>
        <w:t>О</w:t>
      </w:r>
      <w:r>
        <w:rPr>
          <w:rtl w:val="0"/>
          <w:lang w:val="ru-RU"/>
        </w:rPr>
        <w:t>_</w:t>
      </w:r>
      <w:r>
        <w:rPr>
          <w:rFonts w:hAnsi="Helvetica" w:hint="default"/>
          <w:rtl w:val="0"/>
          <w:lang w:val="ru-RU"/>
        </w:rPr>
        <w:t>экз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